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1B481588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A7A02F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362566">
              <w:rPr>
                <w:b/>
                <w:sz w:val="20"/>
                <w:szCs w:val="20"/>
              </w:rPr>
              <w:t xml:space="preserve">20-2021 </w:t>
            </w:r>
            <w:r w:rsidRPr="00FC34EE">
              <w:rPr>
                <w:b/>
                <w:sz w:val="20"/>
                <w:szCs w:val="20"/>
              </w:rPr>
              <w:t>Completion Guide</w:t>
            </w:r>
          </w:p>
          <w:p w14:paraId="3570F39F" w14:textId="62C1A2C9" w:rsidR="00CA723E" w:rsidRDefault="1B481588" w:rsidP="1B481588">
            <w:pPr>
              <w:jc w:val="center"/>
              <w:rPr>
                <w:b/>
                <w:bCs/>
                <w:sz w:val="20"/>
                <w:szCs w:val="20"/>
              </w:rPr>
            </w:pPr>
            <w:r w:rsidRPr="1B481588">
              <w:rPr>
                <w:b/>
                <w:bCs/>
                <w:sz w:val="20"/>
                <w:szCs w:val="20"/>
              </w:rPr>
              <w:t>FCAW COC , TE077</w:t>
            </w:r>
          </w:p>
          <w:p w14:paraId="064BEE16" w14:textId="71EFAE11" w:rsidR="00C9043F" w:rsidRPr="00FC34EE" w:rsidRDefault="4E7D3551" w:rsidP="4E7D3551">
            <w:pPr>
              <w:jc w:val="center"/>
              <w:rPr>
                <w:b/>
                <w:bCs/>
                <w:sz w:val="20"/>
                <w:szCs w:val="20"/>
              </w:rPr>
            </w:pPr>
            <w:r w:rsidRPr="4E7D3551">
              <w:rPr>
                <w:b/>
                <w:bCs/>
                <w:sz w:val="20"/>
                <w:szCs w:val="20"/>
              </w:rPr>
              <w:t>ICCB Approved Total Program Hours:  12</w:t>
            </w:r>
          </w:p>
        </w:tc>
      </w:tr>
      <w:tr w:rsidR="00D746C7" w:rsidRPr="00FC34EE" w14:paraId="63530E11" w14:textId="77777777" w:rsidTr="1B481588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1B481588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9618A5D" w:rsidR="00FC34EE" w:rsidRPr="00FC34EE" w:rsidRDefault="4E7D3551" w:rsidP="4E7D3551">
            <w:pPr>
              <w:rPr>
                <w:i/>
                <w:iCs/>
                <w:sz w:val="20"/>
                <w:szCs w:val="20"/>
              </w:rPr>
            </w:pPr>
            <w:r w:rsidRPr="4E7D3551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4E7D3551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4E7D3551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4E7D3551">
        <w:tc>
          <w:tcPr>
            <w:tcW w:w="1525" w:type="dxa"/>
            <w:vAlign w:val="center"/>
          </w:tcPr>
          <w:p w14:paraId="25440F63" w14:textId="7338B9E6" w:rsidR="002C247E" w:rsidRPr="00B236FC" w:rsidRDefault="4E7D3551" w:rsidP="4E7D3551">
            <w:pPr>
              <w:jc w:val="center"/>
              <w:rPr>
                <w:sz w:val="18"/>
                <w:szCs w:val="18"/>
              </w:rPr>
            </w:pPr>
            <w:r w:rsidRPr="4E7D3551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61503347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6CF7E3EA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59678492" w:rsidR="002C247E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499FABC3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5513875" w14:textId="69E8197C" w:rsidR="002C247E" w:rsidRPr="00B236FC" w:rsidRDefault="4E7D3551" w:rsidP="4E7D3551">
            <w:pPr>
              <w:spacing w:line="259" w:lineRule="auto"/>
              <w:jc w:val="center"/>
            </w:pPr>
            <w:r w:rsidRPr="4E7D3551">
              <w:rPr>
                <w:sz w:val="20"/>
                <w:szCs w:val="20"/>
              </w:rPr>
              <w:t xml:space="preserve">Fall </w:t>
            </w:r>
          </w:p>
          <w:p w14:paraId="07583D29" w14:textId="1BE766B9" w:rsidR="002C247E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4E7D3551">
        <w:tc>
          <w:tcPr>
            <w:tcW w:w="1525" w:type="dxa"/>
            <w:vAlign w:val="center"/>
          </w:tcPr>
          <w:p w14:paraId="46B9A78F" w14:textId="56FF6D07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5B5DEA65" w14:textId="6312EB15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3CF60F8A" w14:textId="3CEE8C95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7476297B" w:rsidR="00384306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26597F10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3799EE5" w14:textId="691DC26A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Fall</w:t>
            </w:r>
          </w:p>
          <w:p w14:paraId="4C989249" w14:textId="0F07020A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4E7D3551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4E7D3551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4E7D3551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4E7D3551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AC02627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4E7D3551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4E7D3551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4E7D3551">
        <w:tc>
          <w:tcPr>
            <w:tcW w:w="1530" w:type="dxa"/>
            <w:vAlign w:val="center"/>
          </w:tcPr>
          <w:p w14:paraId="1D2192B1" w14:textId="353B2B4F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140</w:t>
            </w:r>
          </w:p>
        </w:tc>
        <w:tc>
          <w:tcPr>
            <w:tcW w:w="2650" w:type="dxa"/>
            <w:vAlign w:val="center"/>
          </w:tcPr>
          <w:p w14:paraId="2C055516" w14:textId="56EF1973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GMAW</w:t>
            </w:r>
          </w:p>
        </w:tc>
        <w:tc>
          <w:tcPr>
            <w:tcW w:w="710" w:type="dxa"/>
            <w:vAlign w:val="center"/>
          </w:tcPr>
          <w:p w14:paraId="639DFD17" w14:textId="5B0C92B5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168BE82" w:rsidR="00C9043F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48E8722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101, MFG 120</w:t>
            </w:r>
          </w:p>
        </w:tc>
        <w:tc>
          <w:tcPr>
            <w:tcW w:w="990" w:type="dxa"/>
            <w:vAlign w:val="center"/>
          </w:tcPr>
          <w:p w14:paraId="3E976188" w14:textId="1CEB2FA0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Fall</w:t>
            </w:r>
          </w:p>
          <w:p w14:paraId="2E680B67" w14:textId="7CE30142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30276CE1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Can be taken first semester, if offered</w:t>
            </w:r>
          </w:p>
        </w:tc>
      </w:tr>
      <w:tr w:rsidR="00C9043F" w:rsidRPr="00B236FC" w14:paraId="01FD1451" w14:textId="77777777" w:rsidTr="4E7D3551">
        <w:tc>
          <w:tcPr>
            <w:tcW w:w="1530" w:type="dxa"/>
            <w:vAlign w:val="center"/>
          </w:tcPr>
          <w:p w14:paraId="707B02BF" w14:textId="7CE382AA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141</w:t>
            </w:r>
          </w:p>
        </w:tc>
        <w:tc>
          <w:tcPr>
            <w:tcW w:w="2650" w:type="dxa"/>
            <w:vAlign w:val="center"/>
          </w:tcPr>
          <w:p w14:paraId="3A254848" w14:textId="420AEB7F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FCAW</w:t>
            </w:r>
          </w:p>
        </w:tc>
        <w:tc>
          <w:tcPr>
            <w:tcW w:w="710" w:type="dxa"/>
            <w:vAlign w:val="center"/>
          </w:tcPr>
          <w:p w14:paraId="4352C567" w14:textId="1EF79072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D1108F2" w:rsidR="00C9043F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6AE3FFCD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140</w:t>
            </w:r>
          </w:p>
        </w:tc>
        <w:tc>
          <w:tcPr>
            <w:tcW w:w="990" w:type="dxa"/>
            <w:vAlign w:val="center"/>
          </w:tcPr>
          <w:p w14:paraId="7A3B3282" w14:textId="477ECB71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Fall</w:t>
            </w:r>
          </w:p>
          <w:p w14:paraId="4B1BDDBD" w14:textId="7D8E9014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4E7D3551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4E7D3551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4E7D3551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4E7D3551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FCB1E1F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85C48B6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675E58E4" w14:textId="29E590BB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29850D74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061E0D2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5FAD5A4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2E2F070" w14:textId="77777777" w:rsidR="00FA50EB" w:rsidRPr="00FC34EE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4827725F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4827725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4FA0A50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52612704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4827725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4065078F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46726E2A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4827725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6D1EF2CD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40E530FE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2566"/>
    <w:rsid w:val="00365AFF"/>
    <w:rsid w:val="00384306"/>
    <w:rsid w:val="00404288"/>
    <w:rsid w:val="00541576"/>
    <w:rsid w:val="005604FA"/>
    <w:rsid w:val="005E600D"/>
    <w:rsid w:val="005E749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62007"/>
    <w:rsid w:val="009D0D9D"/>
    <w:rsid w:val="00A14018"/>
    <w:rsid w:val="00AA7043"/>
    <w:rsid w:val="00B225E9"/>
    <w:rsid w:val="00B236FC"/>
    <w:rsid w:val="00B309FC"/>
    <w:rsid w:val="00B5213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F7FBF"/>
    <w:rsid w:val="00E551A7"/>
    <w:rsid w:val="00F204D5"/>
    <w:rsid w:val="00FA50EB"/>
    <w:rsid w:val="00FB529F"/>
    <w:rsid w:val="00FC34EE"/>
    <w:rsid w:val="1B481588"/>
    <w:rsid w:val="4827725F"/>
    <w:rsid w:val="4E7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3817D-E87F-40DD-8C15-90BBC18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2020-04-15T19:39:00Z</dcterms:created>
  <dcterms:modified xsi:type="dcterms:W3CDTF">2020-04-15T19:40:00Z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