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3FA14EB8" w:rsidR="00B225E9" w:rsidRDefault="00453EA7" w:rsidP="00C9043F">
            <w:pPr>
              <w:jc w:val="center"/>
              <w:rPr>
                <w:b/>
                <w:sz w:val="20"/>
                <w:szCs w:val="20"/>
              </w:rPr>
            </w:pPr>
            <w:r w:rsidRPr="00453EA7">
              <w:rPr>
                <w:b/>
                <w:sz w:val="20"/>
                <w:szCs w:val="20"/>
              </w:rPr>
              <w:t xml:space="preserve">Architectural Studies, </w:t>
            </w:r>
            <w:r w:rsidR="00263686">
              <w:rPr>
                <w:b/>
                <w:sz w:val="20"/>
                <w:szCs w:val="20"/>
              </w:rPr>
              <w:t>CCO, TE237</w:t>
            </w:r>
          </w:p>
          <w:p w14:paraId="064BEE16" w14:textId="005889D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263686">
              <w:rPr>
                <w:b/>
                <w:sz w:val="20"/>
                <w:szCs w:val="20"/>
              </w:rPr>
              <w:t xml:space="preserve">  22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02"/>
        <w:gridCol w:w="2625"/>
        <w:gridCol w:w="710"/>
        <w:gridCol w:w="1035"/>
        <w:gridCol w:w="2612"/>
        <w:gridCol w:w="962"/>
        <w:gridCol w:w="1498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A31368">
        <w:tc>
          <w:tcPr>
            <w:tcW w:w="1502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25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5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12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62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98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A31368" w:rsidRPr="00B236FC" w14:paraId="272C8404" w14:textId="77777777" w:rsidTr="00A31368">
        <w:tc>
          <w:tcPr>
            <w:tcW w:w="1502" w:type="dxa"/>
          </w:tcPr>
          <w:p w14:paraId="25440F63" w14:textId="0EE5B5E4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ARCH 100</w:t>
            </w:r>
          </w:p>
        </w:tc>
        <w:tc>
          <w:tcPr>
            <w:tcW w:w="2625" w:type="dxa"/>
          </w:tcPr>
          <w:p w14:paraId="3F0F1DC9" w14:textId="1D7F993D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Introduction to the Architecture Profession</w:t>
            </w:r>
          </w:p>
        </w:tc>
        <w:tc>
          <w:tcPr>
            <w:tcW w:w="710" w:type="dxa"/>
          </w:tcPr>
          <w:p w14:paraId="41F6732C" w14:textId="43266F7C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2</w:t>
            </w:r>
          </w:p>
        </w:tc>
        <w:tc>
          <w:tcPr>
            <w:tcW w:w="1035" w:type="dxa"/>
          </w:tcPr>
          <w:p w14:paraId="26AD3FF2" w14:textId="348FB5F9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T</w:t>
            </w:r>
          </w:p>
        </w:tc>
        <w:tc>
          <w:tcPr>
            <w:tcW w:w="2612" w:type="dxa"/>
          </w:tcPr>
          <w:p w14:paraId="5F7ADC09" w14:textId="6AC6E1B1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14:paraId="07583D29" w14:textId="0844E7B4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FL, SP, SM</w:t>
            </w:r>
          </w:p>
        </w:tc>
        <w:tc>
          <w:tcPr>
            <w:tcW w:w="1498" w:type="dxa"/>
            <w:vAlign w:val="center"/>
          </w:tcPr>
          <w:p w14:paraId="5F2EF2FC" w14:textId="77777777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2F21CCAD" w14:textId="77777777" w:rsidTr="00A31368">
        <w:tc>
          <w:tcPr>
            <w:tcW w:w="1502" w:type="dxa"/>
          </w:tcPr>
          <w:p w14:paraId="46B9A78F" w14:textId="56799A7D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ARCH 110</w:t>
            </w:r>
          </w:p>
        </w:tc>
        <w:tc>
          <w:tcPr>
            <w:tcW w:w="2625" w:type="dxa"/>
          </w:tcPr>
          <w:p w14:paraId="5B5DEA65" w14:textId="12288CCC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Architectural Technical Drafting I</w:t>
            </w:r>
          </w:p>
        </w:tc>
        <w:tc>
          <w:tcPr>
            <w:tcW w:w="710" w:type="dxa"/>
          </w:tcPr>
          <w:p w14:paraId="3CF60F8A" w14:textId="38AE2A5A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4</w:t>
            </w:r>
          </w:p>
        </w:tc>
        <w:tc>
          <w:tcPr>
            <w:tcW w:w="1035" w:type="dxa"/>
          </w:tcPr>
          <w:p w14:paraId="46BEFBB9" w14:textId="0C9B9A09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T</w:t>
            </w:r>
          </w:p>
        </w:tc>
        <w:tc>
          <w:tcPr>
            <w:tcW w:w="2612" w:type="dxa"/>
          </w:tcPr>
          <w:p w14:paraId="27CBB2D6" w14:textId="48710EDB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Math 095 or equivalent.</w:t>
            </w:r>
          </w:p>
        </w:tc>
        <w:tc>
          <w:tcPr>
            <w:tcW w:w="962" w:type="dxa"/>
          </w:tcPr>
          <w:p w14:paraId="4C989249" w14:textId="3453BB41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FL</w:t>
            </w:r>
          </w:p>
        </w:tc>
        <w:tc>
          <w:tcPr>
            <w:tcW w:w="1498" w:type="dxa"/>
            <w:vAlign w:val="center"/>
          </w:tcPr>
          <w:p w14:paraId="1430CC7E" w14:textId="77777777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1FD2D7A3" w14:textId="77777777" w:rsidTr="00A31368">
        <w:tc>
          <w:tcPr>
            <w:tcW w:w="1502" w:type="dxa"/>
          </w:tcPr>
          <w:p w14:paraId="581D469F" w14:textId="2A7F1E6A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AEC 106</w:t>
            </w:r>
          </w:p>
        </w:tc>
        <w:tc>
          <w:tcPr>
            <w:tcW w:w="2625" w:type="dxa"/>
          </w:tcPr>
          <w:p w14:paraId="762B262A" w14:textId="69BE8AF8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Blueprint Reading for Construction &amp; Engineering</w:t>
            </w:r>
          </w:p>
        </w:tc>
        <w:tc>
          <w:tcPr>
            <w:tcW w:w="710" w:type="dxa"/>
          </w:tcPr>
          <w:p w14:paraId="70640261" w14:textId="4DE62A5A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3</w:t>
            </w:r>
          </w:p>
        </w:tc>
        <w:tc>
          <w:tcPr>
            <w:tcW w:w="1035" w:type="dxa"/>
          </w:tcPr>
          <w:p w14:paraId="47BC3D72" w14:textId="11F3ABDE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T</w:t>
            </w:r>
          </w:p>
        </w:tc>
        <w:tc>
          <w:tcPr>
            <w:tcW w:w="2612" w:type="dxa"/>
          </w:tcPr>
          <w:p w14:paraId="1B8E2225" w14:textId="6141C5A3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14:paraId="36C0B637" w14:textId="7AF5621C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FL/SP</w:t>
            </w:r>
            <w:r>
              <w:rPr>
                <w:sz w:val="20"/>
              </w:rPr>
              <w:t>/SU</w:t>
            </w:r>
          </w:p>
        </w:tc>
        <w:tc>
          <w:tcPr>
            <w:tcW w:w="1498" w:type="dxa"/>
            <w:vAlign w:val="center"/>
          </w:tcPr>
          <w:p w14:paraId="1A1B2E7B" w14:textId="77777777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5B8A8B70" w14:textId="77777777" w:rsidTr="00A31368">
        <w:tc>
          <w:tcPr>
            <w:tcW w:w="1502" w:type="dxa"/>
            <w:vAlign w:val="bottom"/>
          </w:tcPr>
          <w:p w14:paraId="76A74F78" w14:textId="3657D6C2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ARCH 160</w:t>
            </w:r>
          </w:p>
        </w:tc>
        <w:tc>
          <w:tcPr>
            <w:tcW w:w="2625" w:type="dxa"/>
            <w:vAlign w:val="bottom"/>
          </w:tcPr>
          <w:p w14:paraId="0BA0A4D6" w14:textId="62D6A6A4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BIM-Revit Architecture</w:t>
            </w:r>
          </w:p>
        </w:tc>
        <w:tc>
          <w:tcPr>
            <w:tcW w:w="710" w:type="dxa"/>
            <w:vAlign w:val="bottom"/>
          </w:tcPr>
          <w:p w14:paraId="2CE04B22" w14:textId="5FC3DD6F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35" w:type="dxa"/>
            <w:vAlign w:val="bottom"/>
          </w:tcPr>
          <w:p w14:paraId="33AF2354" w14:textId="7812CED3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12" w:type="dxa"/>
            <w:vAlign w:val="bottom"/>
          </w:tcPr>
          <w:p w14:paraId="60EB2E65" w14:textId="04957D40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2" w:type="dxa"/>
            <w:vAlign w:val="bottom"/>
          </w:tcPr>
          <w:p w14:paraId="395FD393" w14:textId="6CE1691B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498" w:type="dxa"/>
            <w:vAlign w:val="center"/>
          </w:tcPr>
          <w:p w14:paraId="2C44840C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68BB24A1" w14:textId="77777777" w:rsidTr="00A31368">
        <w:tc>
          <w:tcPr>
            <w:tcW w:w="1502" w:type="dxa"/>
          </w:tcPr>
          <w:p w14:paraId="7033F78D" w14:textId="77777777" w:rsidR="00A31368" w:rsidRPr="00B236FC" w:rsidRDefault="00A31368" w:rsidP="00A31368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14:paraId="14ACBEC2" w14:textId="77777777" w:rsidR="00A31368" w:rsidRPr="00B236FC" w:rsidRDefault="00A31368" w:rsidP="00A31368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41AA354F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5" w:type="dxa"/>
            <w:vAlign w:val="center"/>
          </w:tcPr>
          <w:p w14:paraId="31B42AA0" w14:textId="67ACABD4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14:paraId="67D40B52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4CC348C4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ACB6A54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A31368" w:rsidRPr="00B236FC" w14:paraId="198A7A1A" w14:textId="77777777" w:rsidTr="00140F07">
        <w:tc>
          <w:tcPr>
            <w:tcW w:w="1530" w:type="dxa"/>
            <w:vAlign w:val="bottom"/>
          </w:tcPr>
          <w:p w14:paraId="1D2192B1" w14:textId="44850A81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sz w:val="20"/>
              </w:rPr>
              <w:t>AEC 208</w:t>
            </w:r>
          </w:p>
        </w:tc>
        <w:tc>
          <w:tcPr>
            <w:tcW w:w="2650" w:type="dxa"/>
            <w:vAlign w:val="bottom"/>
          </w:tcPr>
          <w:p w14:paraId="2C055516" w14:textId="3EF0CF34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Building and Environment Codes</w:t>
            </w:r>
          </w:p>
        </w:tc>
        <w:tc>
          <w:tcPr>
            <w:tcW w:w="710" w:type="dxa"/>
            <w:vAlign w:val="bottom"/>
          </w:tcPr>
          <w:p w14:paraId="639DFD17" w14:textId="3749DDA6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bottom"/>
          </w:tcPr>
          <w:p w14:paraId="3F033BDD" w14:textId="27C90864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7A1C6553" w14:textId="6653AB0F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sz w:val="20"/>
              </w:rPr>
              <w:t>AEC 206</w:t>
            </w:r>
          </w:p>
        </w:tc>
        <w:tc>
          <w:tcPr>
            <w:tcW w:w="990" w:type="dxa"/>
            <w:vAlign w:val="bottom"/>
          </w:tcPr>
          <w:p w14:paraId="2E680B67" w14:textId="32D64A46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01FD1451" w14:textId="77777777" w:rsidTr="00140F07">
        <w:tc>
          <w:tcPr>
            <w:tcW w:w="1530" w:type="dxa"/>
            <w:vAlign w:val="bottom"/>
          </w:tcPr>
          <w:p w14:paraId="707B02BF" w14:textId="61EC2184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ARCH 120</w:t>
            </w:r>
          </w:p>
        </w:tc>
        <w:tc>
          <w:tcPr>
            <w:tcW w:w="2650" w:type="dxa"/>
            <w:vAlign w:val="bottom"/>
          </w:tcPr>
          <w:p w14:paraId="3A254848" w14:textId="3ACEA6BC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Architectural Technical Drafting II</w:t>
            </w:r>
          </w:p>
        </w:tc>
        <w:tc>
          <w:tcPr>
            <w:tcW w:w="710" w:type="dxa"/>
            <w:vAlign w:val="bottom"/>
          </w:tcPr>
          <w:p w14:paraId="4352C567" w14:textId="24DF55B6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050" w:type="dxa"/>
            <w:vAlign w:val="bottom"/>
          </w:tcPr>
          <w:p w14:paraId="596BD2B0" w14:textId="26E7F1AC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187E94B7" w14:textId="2B2F230F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ARCH 110</w:t>
            </w:r>
          </w:p>
        </w:tc>
        <w:tc>
          <w:tcPr>
            <w:tcW w:w="990" w:type="dxa"/>
            <w:vAlign w:val="bottom"/>
          </w:tcPr>
          <w:p w14:paraId="4B1BDDBD" w14:textId="4A60CC8B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07166A6A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27B83C9D" w14:textId="77777777" w:rsidTr="001C033D">
        <w:tc>
          <w:tcPr>
            <w:tcW w:w="1530" w:type="dxa"/>
          </w:tcPr>
          <w:p w14:paraId="6501168E" w14:textId="4D85B0C7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AEC 104</w:t>
            </w:r>
          </w:p>
        </w:tc>
        <w:tc>
          <w:tcPr>
            <w:tcW w:w="2650" w:type="dxa"/>
          </w:tcPr>
          <w:p w14:paraId="75CB2917" w14:textId="02F64E90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Methods of Building Construction</w:t>
            </w:r>
          </w:p>
        </w:tc>
        <w:tc>
          <w:tcPr>
            <w:tcW w:w="710" w:type="dxa"/>
          </w:tcPr>
          <w:p w14:paraId="0DF45098" w14:textId="3E3092A0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3</w:t>
            </w:r>
          </w:p>
        </w:tc>
        <w:tc>
          <w:tcPr>
            <w:tcW w:w="1050" w:type="dxa"/>
          </w:tcPr>
          <w:p w14:paraId="70C486CC" w14:textId="6875D353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T, H</w:t>
            </w:r>
          </w:p>
        </w:tc>
        <w:tc>
          <w:tcPr>
            <w:tcW w:w="2520" w:type="dxa"/>
          </w:tcPr>
          <w:p w14:paraId="3E742710" w14:textId="4B2C4B21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90B5A78" w14:textId="0B3907C6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139A7647" w14:textId="7000107E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0AA43C97" w14:textId="77777777" w:rsidTr="00FB529F">
        <w:tc>
          <w:tcPr>
            <w:tcW w:w="1530" w:type="dxa"/>
            <w:vAlign w:val="center"/>
          </w:tcPr>
          <w:p w14:paraId="120719CB" w14:textId="1636D164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7AF62F19" w14:textId="77777777" w:rsidTr="00FB529F">
        <w:tc>
          <w:tcPr>
            <w:tcW w:w="1530" w:type="dxa"/>
            <w:vAlign w:val="center"/>
          </w:tcPr>
          <w:p w14:paraId="61FA1D10" w14:textId="6962F2CE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2E566D58" w14:textId="77777777" w:rsidTr="00FB529F">
        <w:tc>
          <w:tcPr>
            <w:tcW w:w="1530" w:type="dxa"/>
          </w:tcPr>
          <w:p w14:paraId="21171000" w14:textId="77777777" w:rsidR="00A31368" w:rsidRPr="00B236FC" w:rsidRDefault="00A31368" w:rsidP="00A31368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A31368" w:rsidRPr="00B236FC" w:rsidRDefault="00A31368" w:rsidP="00A31368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1EDD73F1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638586F8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A31368" w:rsidRPr="00B236FC" w:rsidRDefault="00A31368" w:rsidP="00A3136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A31368" w:rsidRPr="00B236FC" w:rsidRDefault="00A31368" w:rsidP="00A31368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626DA17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A5B6023" w14:textId="467A71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83DC01" w14:textId="298AA22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39C0288" w14:textId="207AFE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2319F21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42A71FC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8AB31FA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A9295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5CAD6B3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738DC93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1EB696E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2A872C2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705290B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55FD452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C6A02C1" w:rsidR="00C9043F" w:rsidRPr="00B236FC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4D571C9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1484FF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D6D4CB" w14:textId="179399E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0F284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73074DC" w14:textId="48D0D9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665859D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5AD2DC4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32AE11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28ADE81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4DA75D2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7A8D88E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7548629B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6D6686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2CABD8C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lastRenderedPageBreak/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10560B4" w:rsidR="00FC34EE" w:rsidRPr="00FC34EE" w:rsidRDefault="00FC34EE" w:rsidP="00646749">
      <w:pPr>
        <w:spacing w:after="0" w:line="240" w:lineRule="auto"/>
        <w:ind w:right="864"/>
        <w:jc w:val="both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of 15 credit hours applicable to the degree a</w:t>
      </w:r>
      <w:r w:rsidR="00646749">
        <w:rPr>
          <w:sz w:val="20"/>
          <w:szCs w:val="20"/>
        </w:rPr>
        <w:t>t J</w:t>
      </w:r>
      <w:r w:rsidRPr="00FC34EE">
        <w:rPr>
          <w:sz w:val="20"/>
          <w:szCs w:val="20"/>
        </w:rPr>
        <w:t>oliet Junior College</w:t>
      </w:r>
      <w:bookmarkStart w:id="0" w:name="_GoBack"/>
      <w:bookmarkEnd w:id="0"/>
      <w:r w:rsidRPr="00FC34EE">
        <w:rPr>
          <w:sz w:val="20"/>
          <w:szCs w:val="20"/>
        </w:rPr>
        <w:t xml:space="preserve">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263686" w:rsidRPr="00FC34EE" w14:paraId="5AD757F8" w14:textId="77777777" w:rsidTr="00E470CF">
        <w:tc>
          <w:tcPr>
            <w:tcW w:w="2520" w:type="dxa"/>
            <w:vMerge/>
          </w:tcPr>
          <w:p w14:paraId="61B76543" w14:textId="77777777" w:rsidR="00263686" w:rsidRPr="00FC34EE" w:rsidRDefault="00263686" w:rsidP="0026368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166" w14:textId="621DE7A2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Laura </w:t>
            </w:r>
            <w:proofErr w:type="spellStart"/>
            <w:r>
              <w:rPr>
                <w:sz w:val="20"/>
                <w:szCs w:val="20"/>
              </w:rPr>
              <w:t>Cotner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567" w14:textId="72BC5C33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Maria </w:t>
            </w:r>
            <w:proofErr w:type="spellStart"/>
            <w:r>
              <w:rPr>
                <w:sz w:val="20"/>
                <w:szCs w:val="20"/>
              </w:rPr>
              <w:t>Rafac</w:t>
            </w:r>
            <w:proofErr w:type="spellEnd"/>
          </w:p>
        </w:tc>
      </w:tr>
      <w:tr w:rsidR="00263686" w:rsidRPr="00FC34EE" w14:paraId="0D2A0023" w14:textId="77777777" w:rsidTr="00E470CF">
        <w:tc>
          <w:tcPr>
            <w:tcW w:w="2520" w:type="dxa"/>
            <w:vMerge/>
          </w:tcPr>
          <w:p w14:paraId="12569FFC" w14:textId="77777777" w:rsidR="00263686" w:rsidRPr="00FC34EE" w:rsidRDefault="00263686" w:rsidP="0026368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3FE" w14:textId="4A639808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lcotner@jjc.edu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11B" w14:textId="5A56DD80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mrafac@jjc.edu</w:t>
            </w:r>
          </w:p>
        </w:tc>
      </w:tr>
      <w:tr w:rsidR="00263686" w:rsidRPr="00FC34EE" w14:paraId="7D41DF91" w14:textId="77777777" w:rsidTr="00E470CF">
        <w:tc>
          <w:tcPr>
            <w:tcW w:w="2520" w:type="dxa"/>
            <w:vMerge/>
          </w:tcPr>
          <w:p w14:paraId="1CB47DE3" w14:textId="77777777" w:rsidR="00263686" w:rsidRPr="00FC34EE" w:rsidRDefault="00263686" w:rsidP="0026368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79C" w14:textId="2AF59502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815-280-2467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3414" w14:textId="17467884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815-280-2546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263686"/>
    <w:rsid w:val="002C247E"/>
    <w:rsid w:val="002C25D4"/>
    <w:rsid w:val="002F4930"/>
    <w:rsid w:val="00322521"/>
    <w:rsid w:val="003409FC"/>
    <w:rsid w:val="00365AFF"/>
    <w:rsid w:val="00384306"/>
    <w:rsid w:val="00404288"/>
    <w:rsid w:val="00453EA7"/>
    <w:rsid w:val="005604FA"/>
    <w:rsid w:val="005E600D"/>
    <w:rsid w:val="005E7498"/>
    <w:rsid w:val="00646749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D0D9D"/>
    <w:rsid w:val="00A31368"/>
    <w:rsid w:val="00A6332A"/>
    <w:rsid w:val="00AA7043"/>
    <w:rsid w:val="00B225E9"/>
    <w:rsid w:val="00B236FC"/>
    <w:rsid w:val="00B309FC"/>
    <w:rsid w:val="00BA21AF"/>
    <w:rsid w:val="00C558FA"/>
    <w:rsid w:val="00C9043F"/>
    <w:rsid w:val="00CF3339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7D5E1-F9DA-4BD1-BD79-964D631E0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2020-03-23T23:14:00Z</dcterms:created>
  <dcterms:modified xsi:type="dcterms:W3CDTF">2020-03-23T23:14:00Z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