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67E98EA9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5C72FE36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201</w:t>
            </w:r>
            <w:r w:rsidR="00BA21AF">
              <w:rPr>
                <w:b/>
                <w:sz w:val="20"/>
                <w:szCs w:val="20"/>
              </w:rPr>
              <w:t>9-2020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1C8CBE18" w14:textId="22AE598E" w:rsidR="67E98EA9" w:rsidRDefault="67E98EA9" w:rsidP="67E98EA9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67E98EA9">
              <w:rPr>
                <w:b/>
                <w:bCs/>
                <w:sz w:val="20"/>
                <w:szCs w:val="20"/>
              </w:rPr>
              <w:t>GMAW COC, TE079</w:t>
            </w:r>
          </w:p>
          <w:p w14:paraId="064BEE16" w14:textId="02587527" w:rsidR="00C9043F" w:rsidRPr="00FC34EE" w:rsidRDefault="67E98EA9" w:rsidP="67E98EA9">
            <w:pPr>
              <w:jc w:val="center"/>
              <w:rPr>
                <w:b/>
                <w:bCs/>
                <w:sz w:val="20"/>
                <w:szCs w:val="20"/>
              </w:rPr>
            </w:pPr>
            <w:r w:rsidRPr="67E98EA9">
              <w:rPr>
                <w:b/>
                <w:bCs/>
                <w:sz w:val="20"/>
                <w:szCs w:val="20"/>
              </w:rPr>
              <w:t>ICCB Approved Total Program Hours:  9</w:t>
            </w:r>
          </w:p>
        </w:tc>
      </w:tr>
      <w:tr w:rsidR="00D746C7" w:rsidRPr="00FC34EE" w14:paraId="63530E11" w14:textId="77777777" w:rsidTr="67E98EA9">
        <w:tc>
          <w:tcPr>
            <w:tcW w:w="2430" w:type="dxa"/>
          </w:tcPr>
          <w:p w14:paraId="601CBC47" w14:textId="5A4A7618" w:rsidR="00D746C7" w:rsidRPr="00FC34EE" w:rsidRDefault="00D746C7" w:rsidP="00AA7043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AA7043">
              <w:rPr>
                <w:sz w:val="20"/>
                <w:szCs w:val="20"/>
              </w:rPr>
              <w:t>September 1, 2019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67E98EA9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576BC25D" w:rsidR="00FC34EE" w:rsidRPr="00FC34EE" w:rsidRDefault="67E98EA9" w:rsidP="67E98EA9">
            <w:pPr>
              <w:rPr>
                <w:i/>
                <w:iCs/>
                <w:sz w:val="20"/>
                <w:szCs w:val="20"/>
              </w:rPr>
            </w:pPr>
            <w:r w:rsidRPr="67E98EA9">
              <w:rPr>
                <w:i/>
                <w:iCs/>
                <w:sz w:val="20"/>
                <w:szCs w:val="20"/>
              </w:rPr>
              <w:t>High School Diploma or equivalent</w:t>
            </w: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67E98EA9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67E98EA9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2C247E" w:rsidRPr="00B236FC" w14:paraId="272C8404" w14:textId="77777777" w:rsidTr="67E98EA9">
        <w:tc>
          <w:tcPr>
            <w:tcW w:w="1525" w:type="dxa"/>
            <w:vAlign w:val="center"/>
          </w:tcPr>
          <w:p w14:paraId="25440F63" w14:textId="52BDCC94" w:rsidR="002C247E" w:rsidRPr="00B236FC" w:rsidRDefault="67E98EA9" w:rsidP="67E98EA9">
            <w:pPr>
              <w:jc w:val="center"/>
              <w:rPr>
                <w:sz w:val="18"/>
                <w:szCs w:val="18"/>
              </w:rPr>
            </w:pPr>
            <w:r w:rsidRPr="67E98EA9">
              <w:rPr>
                <w:sz w:val="18"/>
                <w:szCs w:val="18"/>
              </w:rPr>
              <w:t>WLDG 101</w:t>
            </w:r>
          </w:p>
        </w:tc>
        <w:tc>
          <w:tcPr>
            <w:tcW w:w="2670" w:type="dxa"/>
            <w:vAlign w:val="center"/>
          </w:tcPr>
          <w:p w14:paraId="3F0F1DC9" w14:textId="65D53F65" w:rsidR="002C247E" w:rsidRPr="00B236FC" w:rsidRDefault="67E98EA9" w:rsidP="67E98EA9">
            <w:pPr>
              <w:jc w:val="center"/>
              <w:rPr>
                <w:sz w:val="20"/>
                <w:szCs w:val="20"/>
              </w:rPr>
            </w:pPr>
            <w:r w:rsidRPr="67E98EA9">
              <w:rPr>
                <w:sz w:val="20"/>
                <w:szCs w:val="20"/>
              </w:rPr>
              <w:t>Intro to the Welding Processes</w:t>
            </w:r>
          </w:p>
        </w:tc>
        <w:tc>
          <w:tcPr>
            <w:tcW w:w="710" w:type="dxa"/>
            <w:vAlign w:val="center"/>
          </w:tcPr>
          <w:p w14:paraId="41F6732C" w14:textId="05A2E939" w:rsidR="002C247E" w:rsidRPr="00B236FC" w:rsidRDefault="67E98EA9" w:rsidP="67E98EA9">
            <w:pPr>
              <w:jc w:val="center"/>
              <w:rPr>
                <w:sz w:val="20"/>
                <w:szCs w:val="20"/>
              </w:rPr>
            </w:pPr>
            <w:r w:rsidRPr="67E98EA9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26AD3FF2" w14:textId="7055FF2B" w:rsidR="002C247E" w:rsidRPr="00B236FC" w:rsidRDefault="67E98EA9" w:rsidP="67E98EA9">
            <w:pPr>
              <w:jc w:val="center"/>
              <w:rPr>
                <w:sz w:val="20"/>
                <w:szCs w:val="20"/>
              </w:rPr>
            </w:pPr>
            <w:r w:rsidRPr="67E98EA9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5F7ADC09" w14:textId="0F120C7C" w:rsidR="002C247E" w:rsidRPr="00B236FC" w:rsidRDefault="67E98EA9" w:rsidP="67E98EA9">
            <w:pPr>
              <w:jc w:val="center"/>
              <w:rPr>
                <w:sz w:val="20"/>
                <w:szCs w:val="20"/>
              </w:rPr>
            </w:pPr>
            <w:r w:rsidRPr="67E98EA9">
              <w:rPr>
                <w:sz w:val="20"/>
                <w:szCs w:val="20"/>
              </w:rPr>
              <w:t>None</w:t>
            </w:r>
          </w:p>
        </w:tc>
        <w:tc>
          <w:tcPr>
            <w:tcW w:w="818" w:type="dxa"/>
            <w:vAlign w:val="center"/>
          </w:tcPr>
          <w:p w14:paraId="7C64938A" w14:textId="4360F9CC" w:rsidR="002C247E" w:rsidRPr="00B236FC" w:rsidRDefault="67E98EA9" w:rsidP="67E98EA9">
            <w:pPr>
              <w:jc w:val="center"/>
              <w:rPr>
                <w:sz w:val="20"/>
                <w:szCs w:val="20"/>
              </w:rPr>
            </w:pPr>
            <w:r w:rsidRPr="67E98EA9">
              <w:rPr>
                <w:sz w:val="20"/>
                <w:szCs w:val="20"/>
              </w:rPr>
              <w:t xml:space="preserve">Fall </w:t>
            </w:r>
          </w:p>
          <w:p w14:paraId="07583D29" w14:textId="455FAF30" w:rsidR="002C247E" w:rsidRPr="00B236FC" w:rsidRDefault="67E98EA9" w:rsidP="67E98EA9">
            <w:pPr>
              <w:jc w:val="center"/>
              <w:rPr>
                <w:sz w:val="20"/>
                <w:szCs w:val="20"/>
              </w:rPr>
            </w:pPr>
            <w:r w:rsidRPr="67E98EA9">
              <w:rPr>
                <w:sz w:val="20"/>
                <w:szCs w:val="20"/>
              </w:rPr>
              <w:t>Spring</w:t>
            </w:r>
          </w:p>
        </w:tc>
        <w:tc>
          <w:tcPr>
            <w:tcW w:w="1525" w:type="dxa"/>
            <w:vAlign w:val="center"/>
          </w:tcPr>
          <w:p w14:paraId="5F2EF2FC" w14:textId="1950A7AD" w:rsidR="002C247E" w:rsidRPr="00B236FC" w:rsidRDefault="67E98EA9" w:rsidP="67E98EA9">
            <w:pPr>
              <w:jc w:val="center"/>
              <w:rPr>
                <w:sz w:val="20"/>
                <w:szCs w:val="20"/>
              </w:rPr>
            </w:pPr>
            <w:r w:rsidRPr="67E98EA9">
              <w:rPr>
                <w:sz w:val="20"/>
                <w:szCs w:val="20"/>
              </w:rPr>
              <w:t>First Eight Weeks</w:t>
            </w:r>
          </w:p>
        </w:tc>
      </w:tr>
      <w:tr w:rsidR="00384306" w:rsidRPr="00B236FC" w14:paraId="2F21CCAD" w14:textId="77777777" w:rsidTr="67E98EA9">
        <w:tc>
          <w:tcPr>
            <w:tcW w:w="1525" w:type="dxa"/>
            <w:vAlign w:val="center"/>
          </w:tcPr>
          <w:p w14:paraId="46B9A78F" w14:textId="2DF13A95" w:rsidR="00384306" w:rsidRPr="00B236FC" w:rsidRDefault="67E98EA9" w:rsidP="67E98EA9">
            <w:pPr>
              <w:jc w:val="center"/>
              <w:rPr>
                <w:sz w:val="20"/>
                <w:szCs w:val="20"/>
              </w:rPr>
            </w:pPr>
            <w:r w:rsidRPr="67E98EA9">
              <w:rPr>
                <w:sz w:val="20"/>
                <w:szCs w:val="20"/>
              </w:rPr>
              <w:t xml:space="preserve">WLDG 140 </w:t>
            </w:r>
          </w:p>
        </w:tc>
        <w:tc>
          <w:tcPr>
            <w:tcW w:w="2670" w:type="dxa"/>
            <w:vAlign w:val="center"/>
          </w:tcPr>
          <w:p w14:paraId="5B5DEA65" w14:textId="28C96466" w:rsidR="00384306" w:rsidRPr="00B236FC" w:rsidRDefault="67E98EA9" w:rsidP="67E98EA9">
            <w:pPr>
              <w:jc w:val="center"/>
              <w:rPr>
                <w:sz w:val="20"/>
                <w:szCs w:val="20"/>
              </w:rPr>
            </w:pPr>
            <w:r w:rsidRPr="67E98EA9">
              <w:rPr>
                <w:sz w:val="20"/>
                <w:szCs w:val="20"/>
              </w:rPr>
              <w:t>GMAW</w:t>
            </w:r>
          </w:p>
        </w:tc>
        <w:tc>
          <w:tcPr>
            <w:tcW w:w="710" w:type="dxa"/>
            <w:vAlign w:val="center"/>
          </w:tcPr>
          <w:p w14:paraId="3CF60F8A" w14:textId="768C3195" w:rsidR="00384306" w:rsidRPr="00B236FC" w:rsidRDefault="67E98EA9" w:rsidP="67E98EA9">
            <w:pPr>
              <w:jc w:val="center"/>
              <w:rPr>
                <w:sz w:val="20"/>
                <w:szCs w:val="20"/>
              </w:rPr>
            </w:pPr>
            <w:r w:rsidRPr="67E98EA9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6BEFBB9" w14:textId="1AC7D3B7" w:rsidR="00384306" w:rsidRPr="00B236FC" w:rsidRDefault="67E98EA9" w:rsidP="67E98EA9">
            <w:pPr>
              <w:jc w:val="center"/>
              <w:rPr>
                <w:sz w:val="20"/>
                <w:szCs w:val="20"/>
              </w:rPr>
            </w:pPr>
            <w:r w:rsidRPr="67E98EA9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27CBB2D6" w14:textId="7565065D" w:rsidR="00384306" w:rsidRPr="00B236FC" w:rsidRDefault="67E98EA9" w:rsidP="67E98EA9">
            <w:pPr>
              <w:jc w:val="center"/>
              <w:rPr>
                <w:sz w:val="20"/>
                <w:szCs w:val="20"/>
              </w:rPr>
            </w:pPr>
            <w:r w:rsidRPr="67E98EA9">
              <w:rPr>
                <w:sz w:val="20"/>
                <w:szCs w:val="20"/>
              </w:rPr>
              <w:t>WLDG 101</w:t>
            </w:r>
          </w:p>
        </w:tc>
        <w:tc>
          <w:tcPr>
            <w:tcW w:w="818" w:type="dxa"/>
            <w:vAlign w:val="center"/>
          </w:tcPr>
          <w:p w14:paraId="425999C5" w14:textId="622456A3" w:rsidR="00384306" w:rsidRPr="00B236FC" w:rsidRDefault="67E98EA9" w:rsidP="67E98EA9">
            <w:pPr>
              <w:jc w:val="center"/>
              <w:rPr>
                <w:sz w:val="20"/>
                <w:szCs w:val="20"/>
              </w:rPr>
            </w:pPr>
            <w:r w:rsidRPr="67E98EA9">
              <w:rPr>
                <w:sz w:val="20"/>
                <w:szCs w:val="20"/>
              </w:rPr>
              <w:t>Fall</w:t>
            </w:r>
          </w:p>
          <w:p w14:paraId="4C989249" w14:textId="08AD1FEF" w:rsidR="00384306" w:rsidRPr="00B236FC" w:rsidRDefault="67E98EA9" w:rsidP="67E98EA9">
            <w:pPr>
              <w:jc w:val="center"/>
              <w:rPr>
                <w:sz w:val="20"/>
                <w:szCs w:val="20"/>
              </w:rPr>
            </w:pPr>
            <w:r w:rsidRPr="67E98EA9">
              <w:rPr>
                <w:sz w:val="20"/>
                <w:szCs w:val="20"/>
              </w:rPr>
              <w:t>Spring</w:t>
            </w:r>
          </w:p>
        </w:tc>
        <w:tc>
          <w:tcPr>
            <w:tcW w:w="1525" w:type="dxa"/>
            <w:vAlign w:val="center"/>
          </w:tcPr>
          <w:p w14:paraId="1430CC7E" w14:textId="5916DCCB" w:rsidR="00384306" w:rsidRPr="00B236FC" w:rsidRDefault="67E98EA9" w:rsidP="67E98EA9">
            <w:pPr>
              <w:jc w:val="center"/>
              <w:rPr>
                <w:sz w:val="20"/>
                <w:szCs w:val="20"/>
              </w:rPr>
            </w:pPr>
            <w:r w:rsidRPr="67E98EA9">
              <w:rPr>
                <w:sz w:val="20"/>
                <w:szCs w:val="20"/>
              </w:rPr>
              <w:t>Second Eight Weeks</w:t>
            </w:r>
          </w:p>
        </w:tc>
      </w:tr>
      <w:tr w:rsidR="002C247E" w:rsidRPr="00B236FC" w14:paraId="695E0CC8" w14:textId="77777777" w:rsidTr="67E98EA9">
        <w:tc>
          <w:tcPr>
            <w:tcW w:w="1525" w:type="dxa"/>
            <w:vAlign w:val="center"/>
          </w:tcPr>
          <w:p w14:paraId="71D15874" w14:textId="06A7FB59" w:rsidR="002C247E" w:rsidRPr="00B236FC" w:rsidRDefault="67E98EA9" w:rsidP="67E98EA9">
            <w:pPr>
              <w:jc w:val="center"/>
              <w:rPr>
                <w:sz w:val="20"/>
                <w:szCs w:val="20"/>
              </w:rPr>
            </w:pPr>
            <w:r w:rsidRPr="67E98EA9">
              <w:rPr>
                <w:sz w:val="20"/>
                <w:szCs w:val="20"/>
              </w:rPr>
              <w:t>MFG 120</w:t>
            </w:r>
          </w:p>
        </w:tc>
        <w:tc>
          <w:tcPr>
            <w:tcW w:w="2670" w:type="dxa"/>
            <w:vAlign w:val="center"/>
          </w:tcPr>
          <w:p w14:paraId="073B5387" w14:textId="3DED53EF" w:rsidR="002C247E" w:rsidRPr="00B236FC" w:rsidRDefault="67E98EA9" w:rsidP="67E98EA9">
            <w:pPr>
              <w:jc w:val="center"/>
              <w:rPr>
                <w:sz w:val="20"/>
                <w:szCs w:val="20"/>
              </w:rPr>
            </w:pPr>
            <w:r w:rsidRPr="67E98EA9">
              <w:rPr>
                <w:sz w:val="20"/>
                <w:szCs w:val="20"/>
              </w:rPr>
              <w:t>Metallurgy</w:t>
            </w:r>
          </w:p>
        </w:tc>
        <w:tc>
          <w:tcPr>
            <w:tcW w:w="710" w:type="dxa"/>
            <w:vAlign w:val="center"/>
          </w:tcPr>
          <w:p w14:paraId="0A001F6A" w14:textId="0F9E5E78" w:rsidR="002C247E" w:rsidRPr="00B236FC" w:rsidRDefault="67E98EA9" w:rsidP="67E98EA9">
            <w:pPr>
              <w:jc w:val="center"/>
              <w:rPr>
                <w:sz w:val="20"/>
                <w:szCs w:val="20"/>
              </w:rPr>
            </w:pPr>
            <w:r w:rsidRPr="67E98EA9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1C1CFEB" w14:textId="57317F60" w:rsidR="002C247E" w:rsidRPr="00B236FC" w:rsidRDefault="67E98EA9" w:rsidP="67E98EA9">
            <w:pPr>
              <w:jc w:val="center"/>
              <w:rPr>
                <w:sz w:val="20"/>
                <w:szCs w:val="20"/>
              </w:rPr>
            </w:pPr>
            <w:r w:rsidRPr="67E98EA9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43523CDE" w14:textId="4FE676A3" w:rsidR="002C247E" w:rsidRPr="00B236FC" w:rsidRDefault="67E98EA9" w:rsidP="67E98EA9">
            <w:pPr>
              <w:jc w:val="center"/>
              <w:rPr>
                <w:sz w:val="20"/>
                <w:szCs w:val="20"/>
              </w:rPr>
            </w:pPr>
            <w:r w:rsidRPr="67E98EA9">
              <w:rPr>
                <w:sz w:val="20"/>
                <w:szCs w:val="20"/>
              </w:rPr>
              <w:t>None</w:t>
            </w:r>
          </w:p>
        </w:tc>
        <w:tc>
          <w:tcPr>
            <w:tcW w:w="818" w:type="dxa"/>
            <w:vAlign w:val="center"/>
          </w:tcPr>
          <w:p w14:paraId="5C9F5741" w14:textId="2CFBFEE3" w:rsidR="002C247E" w:rsidRPr="00B236FC" w:rsidRDefault="67E98EA9" w:rsidP="67E98EA9">
            <w:pPr>
              <w:jc w:val="center"/>
              <w:rPr>
                <w:sz w:val="20"/>
                <w:szCs w:val="20"/>
              </w:rPr>
            </w:pPr>
            <w:r w:rsidRPr="67E98EA9">
              <w:rPr>
                <w:sz w:val="20"/>
                <w:szCs w:val="20"/>
              </w:rPr>
              <w:t>Fall</w:t>
            </w:r>
          </w:p>
          <w:p w14:paraId="44F5E9F7" w14:textId="22E5E832" w:rsidR="002C247E" w:rsidRPr="00B236FC" w:rsidRDefault="67E98EA9" w:rsidP="67E98EA9">
            <w:pPr>
              <w:jc w:val="center"/>
              <w:rPr>
                <w:sz w:val="20"/>
                <w:szCs w:val="20"/>
              </w:rPr>
            </w:pPr>
            <w:r w:rsidRPr="67E98EA9">
              <w:rPr>
                <w:sz w:val="20"/>
                <w:szCs w:val="20"/>
              </w:rPr>
              <w:t>Spring</w:t>
            </w:r>
          </w:p>
        </w:tc>
        <w:tc>
          <w:tcPr>
            <w:tcW w:w="1525" w:type="dxa"/>
            <w:vAlign w:val="center"/>
          </w:tcPr>
          <w:p w14:paraId="291D6FFD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1FD2D7A3" w14:textId="77777777" w:rsidTr="67E98EA9">
        <w:tc>
          <w:tcPr>
            <w:tcW w:w="1525" w:type="dxa"/>
            <w:vAlign w:val="center"/>
          </w:tcPr>
          <w:p w14:paraId="581D469F" w14:textId="46B3451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762B262A" w14:textId="31D80136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0640261" w14:textId="6649A1FB" w:rsidR="008E75BE" w:rsidRPr="00B236FC" w:rsidRDefault="008E75B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47BC3D72" w14:textId="3347D881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1B8E2225" w14:textId="6141C5A3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6C0B637" w14:textId="6B2E10A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1A1B2E7B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5B8A8B70" w14:textId="77777777" w:rsidTr="67E98EA9">
        <w:tc>
          <w:tcPr>
            <w:tcW w:w="1525" w:type="dxa"/>
            <w:vAlign w:val="center"/>
          </w:tcPr>
          <w:p w14:paraId="76A74F78" w14:textId="2D90D804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0BA0A4D6" w14:textId="41DF4618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CE04B22" w14:textId="5725028A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33AF2354" w14:textId="3372D368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0EB2E65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95FD393" w14:textId="666E605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C44840C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67E98EA9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1D9597D0" w:rsidR="002C247E" w:rsidRPr="00B236FC" w:rsidRDefault="67E98EA9" w:rsidP="67E98EA9">
            <w:pPr>
              <w:jc w:val="center"/>
              <w:rPr>
                <w:sz w:val="20"/>
                <w:szCs w:val="20"/>
              </w:rPr>
            </w:pPr>
            <w:r w:rsidRPr="67E98EA9">
              <w:rPr>
                <w:sz w:val="20"/>
                <w:szCs w:val="20"/>
              </w:rPr>
              <w:t>9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6FE1319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1. Satisfy all admission requirements. </w:t>
      </w:r>
    </w:p>
    <w:p w14:paraId="2D37E132" w14:textId="515A1749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2. Complete the courses required to earn the chosen degree. If the student is a transfer student with coursework taken elsewhere, he/she must complete a minimum of 15 credit hours applicable to the degree earned at Joliet Junior College</w:t>
      </w:r>
      <w:bookmarkStart w:id="0" w:name="_GoBack"/>
      <w:bookmarkEnd w:id="0"/>
      <w:r w:rsidRPr="00FC34EE">
        <w:rPr>
          <w:sz w:val="20"/>
          <w:szCs w:val="20"/>
        </w:rPr>
        <w:t xml:space="preserve">. Proficiency test, CLEP and Advanced Placement do not meet this requirement. </w:t>
      </w:r>
    </w:p>
    <w:p w14:paraId="53C6FA5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3. Earn a cumulative grade point average of at least 2.0. </w:t>
      </w:r>
    </w:p>
    <w:p w14:paraId="137E471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4. Discharge all financial obligations to the college; have no restrictions. </w:t>
      </w:r>
    </w:p>
    <w:p w14:paraId="6E79869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5. File an application for graduation (An application should be filed at the time of registration for student’s anticipated last semester). </w:t>
      </w:r>
    </w:p>
    <w:p w14:paraId="472CE46F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6. Have on file in the Graduation office by the graduation filing date all transcripts from other colleges/universities that are to be evaluated for credit, to be applied toward a degree. A delay in the process 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40F17C3A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09069E" w:rsidRPr="00FC34EE" w14:paraId="5AD757F8" w14:textId="77777777" w:rsidTr="40F17C3A">
        <w:tc>
          <w:tcPr>
            <w:tcW w:w="2520" w:type="dxa"/>
            <w:vMerge/>
          </w:tcPr>
          <w:p w14:paraId="61B7654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79B11481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AA7043">
              <w:rPr>
                <w:sz w:val="20"/>
                <w:szCs w:val="20"/>
              </w:rPr>
              <w:t>Jeff Bradford</w:t>
            </w:r>
          </w:p>
        </w:tc>
        <w:tc>
          <w:tcPr>
            <w:tcW w:w="2806" w:type="dxa"/>
          </w:tcPr>
          <w:p w14:paraId="53B48166" w14:textId="661946E0" w:rsidR="0009069E" w:rsidRPr="00FC34EE" w:rsidRDefault="40F17C3A" w:rsidP="40F17C3A">
            <w:pPr>
              <w:rPr>
                <w:sz w:val="20"/>
                <w:szCs w:val="20"/>
              </w:rPr>
            </w:pPr>
            <w:r w:rsidRPr="40F17C3A">
              <w:rPr>
                <w:sz w:val="20"/>
                <w:szCs w:val="20"/>
              </w:rPr>
              <w:t>Name: Greg Foster</w:t>
            </w:r>
          </w:p>
        </w:tc>
        <w:tc>
          <w:tcPr>
            <w:tcW w:w="2807" w:type="dxa"/>
          </w:tcPr>
          <w:p w14:paraId="4ED4F567" w14:textId="2204E92C" w:rsidR="0009069E" w:rsidRPr="00FC34EE" w:rsidRDefault="40F17C3A" w:rsidP="40F17C3A">
            <w:pPr>
              <w:rPr>
                <w:sz w:val="20"/>
                <w:szCs w:val="20"/>
              </w:rPr>
            </w:pPr>
            <w:r w:rsidRPr="40F17C3A">
              <w:rPr>
                <w:sz w:val="20"/>
                <w:szCs w:val="20"/>
              </w:rPr>
              <w:t>Name: Greg Foster</w:t>
            </w:r>
          </w:p>
        </w:tc>
      </w:tr>
      <w:tr w:rsidR="0009069E" w:rsidRPr="00FC34EE" w14:paraId="0D2A0023" w14:textId="77777777" w:rsidTr="40F17C3A">
        <w:tc>
          <w:tcPr>
            <w:tcW w:w="2520" w:type="dxa"/>
            <w:vMerge/>
          </w:tcPr>
          <w:p w14:paraId="12569FFC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05B64A65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AA7043">
              <w:rPr>
                <w:sz w:val="20"/>
                <w:szCs w:val="20"/>
              </w:rPr>
              <w:t>jbradford@jjc.edu</w:t>
            </w:r>
          </w:p>
        </w:tc>
        <w:tc>
          <w:tcPr>
            <w:tcW w:w="2806" w:type="dxa"/>
          </w:tcPr>
          <w:p w14:paraId="765893FE" w14:textId="780F345D" w:rsidR="0009069E" w:rsidRPr="00FC34EE" w:rsidRDefault="40F17C3A" w:rsidP="40F17C3A">
            <w:pPr>
              <w:rPr>
                <w:sz w:val="20"/>
                <w:szCs w:val="20"/>
              </w:rPr>
            </w:pPr>
            <w:r w:rsidRPr="40F17C3A">
              <w:rPr>
                <w:sz w:val="20"/>
                <w:szCs w:val="20"/>
              </w:rPr>
              <w:t>E-mail: gfoster@jjc.edu</w:t>
            </w:r>
          </w:p>
        </w:tc>
        <w:tc>
          <w:tcPr>
            <w:tcW w:w="2807" w:type="dxa"/>
          </w:tcPr>
          <w:p w14:paraId="3F32711B" w14:textId="10E3F04D" w:rsidR="0009069E" w:rsidRPr="00FC34EE" w:rsidRDefault="40F17C3A" w:rsidP="40F17C3A">
            <w:pPr>
              <w:rPr>
                <w:sz w:val="20"/>
                <w:szCs w:val="20"/>
              </w:rPr>
            </w:pPr>
            <w:r w:rsidRPr="40F17C3A">
              <w:rPr>
                <w:sz w:val="20"/>
                <w:szCs w:val="20"/>
              </w:rPr>
              <w:t>E-mail: gfoster@jjc.edu</w:t>
            </w:r>
          </w:p>
        </w:tc>
      </w:tr>
      <w:tr w:rsidR="0009069E" w:rsidRPr="00FC34EE" w14:paraId="7D41DF91" w14:textId="77777777" w:rsidTr="40F17C3A">
        <w:tc>
          <w:tcPr>
            <w:tcW w:w="2520" w:type="dxa"/>
            <w:vMerge/>
          </w:tcPr>
          <w:p w14:paraId="1CB47DE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1D6F4833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AA7043">
              <w:rPr>
                <w:sz w:val="20"/>
                <w:szCs w:val="20"/>
              </w:rPr>
              <w:t>815.280.2403</w:t>
            </w:r>
          </w:p>
        </w:tc>
        <w:tc>
          <w:tcPr>
            <w:tcW w:w="2806" w:type="dxa"/>
          </w:tcPr>
          <w:p w14:paraId="7C26979C" w14:textId="129F3CD2" w:rsidR="0009069E" w:rsidRPr="00FC34EE" w:rsidRDefault="40F17C3A" w:rsidP="40F17C3A">
            <w:pPr>
              <w:rPr>
                <w:sz w:val="20"/>
                <w:szCs w:val="20"/>
              </w:rPr>
            </w:pPr>
            <w:r w:rsidRPr="40F17C3A">
              <w:rPr>
                <w:sz w:val="20"/>
                <w:szCs w:val="20"/>
              </w:rPr>
              <w:t>Phone: 815.280.2873</w:t>
            </w:r>
          </w:p>
        </w:tc>
        <w:tc>
          <w:tcPr>
            <w:tcW w:w="2807" w:type="dxa"/>
          </w:tcPr>
          <w:p w14:paraId="6F933414" w14:textId="0D6018A0" w:rsidR="0009069E" w:rsidRPr="00FC34EE" w:rsidRDefault="40F17C3A" w:rsidP="40F17C3A">
            <w:pPr>
              <w:rPr>
                <w:sz w:val="20"/>
                <w:szCs w:val="20"/>
              </w:rPr>
            </w:pPr>
            <w:r w:rsidRPr="40F17C3A">
              <w:rPr>
                <w:sz w:val="20"/>
                <w:szCs w:val="20"/>
              </w:rPr>
              <w:t>Phone: 815.280.2873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9069E"/>
    <w:rsid w:val="000B5B99"/>
    <w:rsid w:val="000C0D9D"/>
    <w:rsid w:val="00167FD1"/>
    <w:rsid w:val="002C247E"/>
    <w:rsid w:val="002F4930"/>
    <w:rsid w:val="00322521"/>
    <w:rsid w:val="003409FC"/>
    <w:rsid w:val="00365AFF"/>
    <w:rsid w:val="00384306"/>
    <w:rsid w:val="00404288"/>
    <w:rsid w:val="00541576"/>
    <w:rsid w:val="005604FA"/>
    <w:rsid w:val="005821B4"/>
    <w:rsid w:val="005E600D"/>
    <w:rsid w:val="005E7498"/>
    <w:rsid w:val="007142F0"/>
    <w:rsid w:val="00754F80"/>
    <w:rsid w:val="007B1272"/>
    <w:rsid w:val="007D483C"/>
    <w:rsid w:val="00817F8C"/>
    <w:rsid w:val="00884965"/>
    <w:rsid w:val="008A0043"/>
    <w:rsid w:val="008A2F59"/>
    <w:rsid w:val="008E712F"/>
    <w:rsid w:val="008E75BE"/>
    <w:rsid w:val="00910AB4"/>
    <w:rsid w:val="0091174D"/>
    <w:rsid w:val="00962007"/>
    <w:rsid w:val="009D0D9D"/>
    <w:rsid w:val="009F7171"/>
    <w:rsid w:val="00A14018"/>
    <w:rsid w:val="00AA7043"/>
    <w:rsid w:val="00B225E9"/>
    <w:rsid w:val="00B236FC"/>
    <w:rsid w:val="00B309FC"/>
    <w:rsid w:val="00BA21AF"/>
    <w:rsid w:val="00BC535F"/>
    <w:rsid w:val="00C01745"/>
    <w:rsid w:val="00C558FA"/>
    <w:rsid w:val="00C9043F"/>
    <w:rsid w:val="00CA723E"/>
    <w:rsid w:val="00CF3339"/>
    <w:rsid w:val="00D449B1"/>
    <w:rsid w:val="00D746C7"/>
    <w:rsid w:val="00DD6EA1"/>
    <w:rsid w:val="00DF7FBF"/>
    <w:rsid w:val="00E551A7"/>
    <w:rsid w:val="00F204D5"/>
    <w:rsid w:val="00FB529F"/>
    <w:rsid w:val="00FC34EE"/>
    <w:rsid w:val="40F17C3A"/>
    <w:rsid w:val="67E98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0CB3BB2A8E478475B1357177998D" ma:contentTypeVersion="10" ma:contentTypeDescription="Create a new document." ma:contentTypeScope="" ma:versionID="c694c1dffb33c701d1e80ada7d80c30e">
  <xsd:schema xmlns:xsd="http://www.w3.org/2001/XMLSchema" xmlns:xs="http://www.w3.org/2001/XMLSchema" xmlns:p="http://schemas.microsoft.com/office/2006/metadata/properties" xmlns:ns2="49dbf81a-38e9-438e-a2e2-950b2f3349af" xmlns:ns3="712b175f-9f25-4c8e-a9c9-4a813d27b0fa" targetNamespace="http://schemas.microsoft.com/office/2006/metadata/properties" ma:root="true" ma:fieldsID="a4f8556ab82d2734952172e0f8f0f818" ns2:_="" ns3:_="">
    <xsd:import namespace="49dbf81a-38e9-438e-a2e2-950b2f3349af"/>
    <xsd:import namespace="712b175f-9f25-4c8e-a9c9-4a813d27b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f81a-38e9-438e-a2e2-950b2f334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b175f-9f25-4c8e-a9c9-4a813d27b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943A28-914C-4C34-A2D4-5DB18859FD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77306B-5461-4766-847B-5BFF8F44F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6237FD-0F08-40F5-8990-BAA285452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bf81a-38e9-438e-a2e2-950b2f3349af"/>
    <ds:schemaRef ds:uri="712b175f-9f25-4c8e-a9c9-4a813d27b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2</cp:revision>
  <dcterms:created xsi:type="dcterms:W3CDTF">2020-03-24T15:10:00Z</dcterms:created>
  <dcterms:modified xsi:type="dcterms:W3CDTF">2020-03-24T15:10:00Z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0x010100BB3B0CB3BB2A8E478475B1357177998D</vt:lpwstr>
  </property>
</Properties>
</file>