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1B481588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3570F39F" w14:textId="62C1A2C9" w:rsidR="00CA723E" w:rsidRDefault="1B481588" w:rsidP="1B481588">
            <w:pPr>
              <w:jc w:val="center"/>
              <w:rPr>
                <w:b/>
                <w:bCs/>
                <w:sz w:val="20"/>
                <w:szCs w:val="20"/>
              </w:rPr>
            </w:pPr>
            <w:r w:rsidRPr="1B481588">
              <w:rPr>
                <w:b/>
                <w:bCs/>
                <w:sz w:val="20"/>
                <w:szCs w:val="20"/>
              </w:rPr>
              <w:t>FCAW COC , TE077</w:t>
            </w:r>
          </w:p>
          <w:p w14:paraId="064BEE16" w14:textId="71EFAE11" w:rsidR="00C9043F" w:rsidRPr="00FC34EE" w:rsidRDefault="4E7D3551" w:rsidP="4E7D3551">
            <w:pPr>
              <w:jc w:val="center"/>
              <w:rPr>
                <w:b/>
                <w:bCs/>
                <w:sz w:val="20"/>
                <w:szCs w:val="20"/>
              </w:rPr>
            </w:pPr>
            <w:r w:rsidRPr="4E7D3551">
              <w:rPr>
                <w:b/>
                <w:bCs/>
                <w:sz w:val="20"/>
                <w:szCs w:val="20"/>
              </w:rPr>
              <w:t>ICCB Approved Total Program Hours:  12</w:t>
            </w:r>
          </w:p>
        </w:tc>
      </w:tr>
      <w:tr w:rsidR="00D746C7" w:rsidRPr="00FC34EE" w14:paraId="63530E11" w14:textId="77777777" w:rsidTr="1B481588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1B481588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9618A5D" w:rsidR="00FC34EE" w:rsidRPr="00FC34EE" w:rsidRDefault="4E7D3551" w:rsidP="4E7D3551">
            <w:pPr>
              <w:rPr>
                <w:i/>
                <w:iCs/>
                <w:sz w:val="20"/>
                <w:szCs w:val="20"/>
              </w:rPr>
            </w:pPr>
            <w:r w:rsidRPr="4E7D3551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4E7D3551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4E7D3551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4E7D3551">
        <w:tc>
          <w:tcPr>
            <w:tcW w:w="1525" w:type="dxa"/>
            <w:vAlign w:val="center"/>
          </w:tcPr>
          <w:p w14:paraId="25440F63" w14:textId="7338B9E6" w:rsidR="002C247E" w:rsidRPr="00B236FC" w:rsidRDefault="4E7D3551" w:rsidP="4E7D3551">
            <w:pPr>
              <w:jc w:val="center"/>
              <w:rPr>
                <w:sz w:val="18"/>
                <w:szCs w:val="18"/>
              </w:rPr>
            </w:pPr>
            <w:r w:rsidRPr="4E7D3551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61503347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6CF7E3EA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59678492" w:rsidR="002C247E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99FABC3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5513875" w14:textId="69E8197C" w:rsidR="002C247E" w:rsidRPr="00B236FC" w:rsidRDefault="4E7D3551" w:rsidP="4E7D3551">
            <w:pPr>
              <w:spacing w:line="259" w:lineRule="auto"/>
              <w:jc w:val="center"/>
            </w:pPr>
            <w:r w:rsidRPr="4E7D3551">
              <w:rPr>
                <w:sz w:val="20"/>
                <w:szCs w:val="20"/>
              </w:rPr>
              <w:t xml:space="preserve">Fall </w:t>
            </w:r>
          </w:p>
          <w:p w14:paraId="07583D29" w14:textId="1BE766B9" w:rsidR="002C247E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4E7D3551">
        <w:tc>
          <w:tcPr>
            <w:tcW w:w="1525" w:type="dxa"/>
            <w:vAlign w:val="center"/>
          </w:tcPr>
          <w:p w14:paraId="46B9A78F" w14:textId="56FF6D07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5B5DEA65" w14:textId="6312EB15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3CF60F8A" w14:textId="3CEE8C95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7476297B" w:rsidR="00384306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26597F10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3799EE5" w14:textId="691DC26A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4C989249" w14:textId="0F07020A" w:rsidR="00384306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4E7D3551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4E7D3551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4E7D3551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4E7D3551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AC02627" w:rsidR="002C247E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4E7D3551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4E7D3551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4E7D3551">
        <w:tc>
          <w:tcPr>
            <w:tcW w:w="1530" w:type="dxa"/>
            <w:vAlign w:val="center"/>
          </w:tcPr>
          <w:p w14:paraId="1D2192B1" w14:textId="353B2B4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140</w:t>
            </w:r>
          </w:p>
        </w:tc>
        <w:tc>
          <w:tcPr>
            <w:tcW w:w="2650" w:type="dxa"/>
            <w:vAlign w:val="center"/>
          </w:tcPr>
          <w:p w14:paraId="2C055516" w14:textId="56EF1973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GMAW</w:t>
            </w:r>
          </w:p>
        </w:tc>
        <w:tc>
          <w:tcPr>
            <w:tcW w:w="710" w:type="dxa"/>
            <w:vAlign w:val="center"/>
          </w:tcPr>
          <w:p w14:paraId="639DFD17" w14:textId="5B0C92B5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168BE82" w:rsidR="00C9043F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48E872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101, MFG 120</w:t>
            </w:r>
          </w:p>
        </w:tc>
        <w:tc>
          <w:tcPr>
            <w:tcW w:w="990" w:type="dxa"/>
            <w:vAlign w:val="center"/>
          </w:tcPr>
          <w:p w14:paraId="3E976188" w14:textId="1CEB2FA0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2E680B67" w14:textId="7CE3014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30276CE1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Can be taken first semester, if offered</w:t>
            </w:r>
          </w:p>
        </w:tc>
      </w:tr>
      <w:tr w:rsidR="00C9043F" w:rsidRPr="00B236FC" w14:paraId="01FD1451" w14:textId="77777777" w:rsidTr="4E7D3551">
        <w:tc>
          <w:tcPr>
            <w:tcW w:w="1530" w:type="dxa"/>
            <w:vAlign w:val="center"/>
          </w:tcPr>
          <w:p w14:paraId="707B02BF" w14:textId="7CE382AA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141</w:t>
            </w:r>
          </w:p>
        </w:tc>
        <w:tc>
          <w:tcPr>
            <w:tcW w:w="2650" w:type="dxa"/>
            <w:vAlign w:val="center"/>
          </w:tcPr>
          <w:p w14:paraId="3A254848" w14:textId="420AEB7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FCAW</w:t>
            </w:r>
          </w:p>
        </w:tc>
        <w:tc>
          <w:tcPr>
            <w:tcW w:w="710" w:type="dxa"/>
            <w:vAlign w:val="center"/>
          </w:tcPr>
          <w:p w14:paraId="4352C567" w14:textId="1EF79072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D1108F2" w:rsidR="00C9043F" w:rsidRPr="00B236FC" w:rsidRDefault="4E7D3551" w:rsidP="4E7D35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6AE3FFCD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WLDG 140</w:t>
            </w:r>
          </w:p>
        </w:tc>
        <w:tc>
          <w:tcPr>
            <w:tcW w:w="990" w:type="dxa"/>
            <w:vAlign w:val="center"/>
          </w:tcPr>
          <w:p w14:paraId="7A3B3282" w14:textId="477ECB71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Fall</w:t>
            </w:r>
          </w:p>
          <w:p w14:paraId="4B1BDDBD" w14:textId="7D8E9014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4E7D3551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4E7D3551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4E7D3551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4E7D3551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FCB1E1F" w:rsidR="00C9043F" w:rsidRPr="00B236FC" w:rsidRDefault="4E7D3551" w:rsidP="4E7D3551">
            <w:pPr>
              <w:jc w:val="center"/>
              <w:rPr>
                <w:sz w:val="20"/>
                <w:szCs w:val="20"/>
              </w:rPr>
            </w:pPr>
            <w:r w:rsidRPr="4E7D355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lastRenderedPageBreak/>
        <w:t>To be awarded an Associate degree at Joliet Junior College, each student must meet the following requirements:</w:t>
      </w:r>
    </w:p>
    <w:p w14:paraId="585C48B6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75E58E4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29850D74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061E0D2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5FAD5A4" w14:textId="77777777" w:rsidR="00FA50EB" w:rsidRPr="001F6E27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2E2F070" w14:textId="77777777" w:rsidR="00FA50EB" w:rsidRPr="00FC34EE" w:rsidRDefault="00FA50EB" w:rsidP="00FA50E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827725F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827725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4FA0A50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52612704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827725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4065078F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46726E2A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827725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6D1EF2CD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40E530FE" w:rsidR="0009069E" w:rsidRPr="00FC34EE" w:rsidRDefault="4827725F" w:rsidP="4827725F">
            <w:pPr>
              <w:rPr>
                <w:sz w:val="20"/>
                <w:szCs w:val="20"/>
              </w:rPr>
            </w:pPr>
            <w:r w:rsidRPr="4827725F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E600D"/>
    <w:rsid w:val="005E749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62007"/>
    <w:rsid w:val="009D0D9D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F7FBF"/>
    <w:rsid w:val="00E551A7"/>
    <w:rsid w:val="00F204D5"/>
    <w:rsid w:val="00FA50EB"/>
    <w:rsid w:val="00FB529F"/>
    <w:rsid w:val="00FC34EE"/>
    <w:rsid w:val="1B481588"/>
    <w:rsid w:val="4827725F"/>
    <w:rsid w:val="4E7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6F01D-E881-4006-B923-2182C229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33c5f53-6337-4ba1-a525-3c1d3ab66ae3"/>
    <ds:schemaRef ds:uri="http://schemas.microsoft.com/sharepoint/v3"/>
    <ds:schemaRef ds:uri="http://purl.org/dc/dcmitype/"/>
    <ds:schemaRef ds:uri="http://schemas.microsoft.com/office/infopath/2007/PartnerControls"/>
    <ds:schemaRef ds:uri="9d73f862-3947-4ac4-8569-167d271ec8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Joliet Junior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6</cp:revision>
  <dcterms:created xsi:type="dcterms:W3CDTF">2019-08-19T21:33:00Z</dcterms:created>
  <dcterms:modified xsi:type="dcterms:W3CDTF">2020-02-25T21:31:00Z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